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CFBA" w14:textId="13421655" w:rsidR="009634EB" w:rsidRDefault="000B5631">
      <w:pPr>
        <w:rPr>
          <w:noProof/>
        </w:rPr>
      </w:pPr>
      <w:r w:rsidRPr="004266C7">
        <w:rPr>
          <w:noProof/>
        </w:rPr>
        <w:drawing>
          <wp:inline distT="0" distB="0" distL="0" distR="0" wp14:anchorId="2A33B76C" wp14:editId="7933E0C8">
            <wp:extent cx="615462" cy="812926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9" cy="82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</w:t>
      </w:r>
      <w:r w:rsidRPr="004266C7">
        <w:rPr>
          <w:noProof/>
        </w:rPr>
        <w:drawing>
          <wp:inline distT="0" distB="0" distL="0" distR="0" wp14:anchorId="294D6A0D" wp14:editId="49A158D0">
            <wp:extent cx="756139" cy="756139"/>
            <wp:effectExtent l="0" t="0" r="635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3" cy="7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1528"/>
      </w:tblGrid>
      <w:tr w:rsidR="002E1D9E" w14:paraId="1BDAF1C8" w14:textId="26F21FFA" w:rsidTr="002E1D9E">
        <w:trPr>
          <w:trHeight w:val="523"/>
          <w:jc w:val="center"/>
        </w:trPr>
        <w:tc>
          <w:tcPr>
            <w:tcW w:w="5016" w:type="dxa"/>
            <w:vMerge w:val="restart"/>
            <w:vAlign w:val="bottom"/>
          </w:tcPr>
          <w:p w14:paraId="1ECA3E32" w14:textId="77777777" w:rsidR="002E1D9E" w:rsidRDefault="002E1D9E" w:rsidP="002E1D9E">
            <w:pPr>
              <w:jc w:val="center"/>
              <w:rPr>
                <w:noProof/>
                <w:sz w:val="20"/>
                <w:szCs w:val="18"/>
              </w:rPr>
            </w:pPr>
            <w:r w:rsidRPr="002E1D9E">
              <w:rPr>
                <w:noProof/>
                <w:sz w:val="20"/>
                <w:szCs w:val="18"/>
              </w:rPr>
              <w:t>KUŞADASI KENT KİMLİĞİ ÇALIŞTAYI</w:t>
            </w:r>
            <w:r>
              <w:rPr>
                <w:noProof/>
                <w:sz w:val="20"/>
                <w:szCs w:val="18"/>
              </w:rPr>
              <w:t xml:space="preserve"> </w:t>
            </w:r>
          </w:p>
          <w:p w14:paraId="74AFEB18" w14:textId="54716F5E" w:rsidR="002E1D9E" w:rsidRPr="002E1D9E" w:rsidRDefault="002E1D9E" w:rsidP="002E1D9E">
            <w:pPr>
              <w:jc w:val="center"/>
              <w:rPr>
                <w:noProof/>
                <w:sz w:val="20"/>
                <w:szCs w:val="18"/>
              </w:rPr>
            </w:pPr>
            <w:r w:rsidRPr="002E1D9E">
              <w:rPr>
                <w:noProof/>
                <w:sz w:val="20"/>
                <w:szCs w:val="18"/>
              </w:rPr>
              <w:t>TARIM TURİZMİ MASASI TOPLANTI RAPORU</w:t>
            </w:r>
          </w:p>
        </w:tc>
        <w:tc>
          <w:tcPr>
            <w:tcW w:w="1528" w:type="dxa"/>
            <w:vAlign w:val="bottom"/>
          </w:tcPr>
          <w:p w14:paraId="31C17C5C" w14:textId="5E6A02C0" w:rsidR="002E1D9E" w:rsidRDefault="002E1D9E" w:rsidP="002E1D9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Tarih:</w:t>
            </w:r>
            <w:r w:rsidR="008C6C95">
              <w:rPr>
                <w:noProof/>
                <w:sz w:val="22"/>
                <w:szCs w:val="20"/>
              </w:rPr>
              <w:t>20</w:t>
            </w:r>
            <w:r>
              <w:rPr>
                <w:noProof/>
                <w:sz w:val="22"/>
                <w:szCs w:val="20"/>
              </w:rPr>
              <w:t>.0</w:t>
            </w:r>
            <w:r w:rsidR="008C6C95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.22</w:t>
            </w:r>
          </w:p>
        </w:tc>
      </w:tr>
      <w:tr w:rsidR="002E1D9E" w14:paraId="2C4B53B7" w14:textId="77777777" w:rsidTr="002E1D9E">
        <w:trPr>
          <w:trHeight w:val="332"/>
          <w:jc w:val="center"/>
        </w:trPr>
        <w:tc>
          <w:tcPr>
            <w:tcW w:w="5016" w:type="dxa"/>
            <w:vMerge/>
            <w:vAlign w:val="bottom"/>
          </w:tcPr>
          <w:p w14:paraId="360136EA" w14:textId="77777777" w:rsidR="002E1D9E" w:rsidRPr="000B5631" w:rsidRDefault="002E1D9E" w:rsidP="002E1D9E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528" w:type="dxa"/>
            <w:vAlign w:val="bottom"/>
          </w:tcPr>
          <w:p w14:paraId="67A47C8E" w14:textId="0CFE8016" w:rsidR="002E1D9E" w:rsidRDefault="002E1D9E" w:rsidP="002E1D9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Sayı:2022/</w:t>
            </w:r>
            <w:r w:rsidR="008C6C95">
              <w:rPr>
                <w:noProof/>
                <w:sz w:val="22"/>
                <w:szCs w:val="20"/>
              </w:rPr>
              <w:t>7</w:t>
            </w:r>
          </w:p>
        </w:tc>
      </w:tr>
    </w:tbl>
    <w:p w14:paraId="18672B21" w14:textId="48EE3E9F" w:rsidR="000B5631" w:rsidRDefault="000B5631" w:rsidP="000B5631">
      <w:pPr>
        <w:jc w:val="center"/>
        <w:rPr>
          <w:noProof/>
          <w:sz w:val="22"/>
          <w:szCs w:val="20"/>
        </w:rPr>
      </w:pPr>
    </w:p>
    <w:p w14:paraId="76E524FD" w14:textId="20097FDA" w:rsidR="000B5631" w:rsidRDefault="008C6C95" w:rsidP="000B5631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>20</w:t>
      </w:r>
      <w:r w:rsidR="000B5631">
        <w:rPr>
          <w:noProof/>
          <w:sz w:val="22"/>
          <w:szCs w:val="20"/>
        </w:rPr>
        <w:t>.0</w:t>
      </w:r>
      <w:r>
        <w:rPr>
          <w:noProof/>
          <w:sz w:val="22"/>
          <w:szCs w:val="20"/>
        </w:rPr>
        <w:t>9</w:t>
      </w:r>
      <w:r w:rsidR="000B5631">
        <w:rPr>
          <w:noProof/>
          <w:sz w:val="22"/>
          <w:szCs w:val="20"/>
        </w:rPr>
        <w:t xml:space="preserve">.2022 </w:t>
      </w:r>
      <w:r>
        <w:rPr>
          <w:noProof/>
          <w:sz w:val="22"/>
          <w:szCs w:val="20"/>
        </w:rPr>
        <w:t>Salı</w:t>
      </w:r>
      <w:r w:rsidR="000B5631">
        <w:rPr>
          <w:noProof/>
          <w:sz w:val="22"/>
          <w:szCs w:val="20"/>
        </w:rPr>
        <w:t xml:space="preserve"> günü </w:t>
      </w:r>
      <w:r>
        <w:rPr>
          <w:noProof/>
          <w:sz w:val="22"/>
          <w:szCs w:val="20"/>
        </w:rPr>
        <w:t xml:space="preserve">Eğitim Sen </w:t>
      </w:r>
      <w:r w:rsidR="00EE3DC0">
        <w:rPr>
          <w:noProof/>
          <w:sz w:val="22"/>
          <w:szCs w:val="20"/>
        </w:rPr>
        <w:t xml:space="preserve"> Merkezi’nde çalıştaya ilişkin genel kurul toplantısı yapılmıştır. T</w:t>
      </w:r>
      <w:r w:rsidR="000B5631">
        <w:rPr>
          <w:noProof/>
          <w:sz w:val="22"/>
          <w:szCs w:val="20"/>
        </w:rPr>
        <w:t>oplantı detayları şu şekildedir;</w:t>
      </w:r>
    </w:p>
    <w:p w14:paraId="517DDD15" w14:textId="77777777" w:rsidR="001D40DE" w:rsidRDefault="001D40DE" w:rsidP="001D40DE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Geçmiş toplantılara ait detayların paylaşılması ve bilgilendirme yapılması,</w:t>
      </w:r>
    </w:p>
    <w:p w14:paraId="6E9E7F13" w14:textId="5A50C4B2" w:rsidR="001D40DE" w:rsidRPr="001D40DE" w:rsidRDefault="00CF1EEF" w:rsidP="001D40DE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Daha önceki yapılan toplantılar ve </w:t>
      </w:r>
      <w:r>
        <w:rPr>
          <w:noProof/>
          <w:sz w:val="22"/>
          <w:szCs w:val="20"/>
        </w:rPr>
        <w:t>çalışma yöntemi hakkında uzman kişi Gönen ORHAN</w:t>
      </w:r>
      <w:r>
        <w:rPr>
          <w:noProof/>
          <w:sz w:val="22"/>
          <w:szCs w:val="20"/>
        </w:rPr>
        <w:t>’ın paylaştığı ç</w:t>
      </w:r>
      <w:r w:rsidR="001D40DE">
        <w:rPr>
          <w:noProof/>
          <w:sz w:val="22"/>
          <w:szCs w:val="20"/>
        </w:rPr>
        <w:t xml:space="preserve">alışma </w:t>
      </w:r>
      <w:r>
        <w:rPr>
          <w:noProof/>
          <w:sz w:val="22"/>
          <w:szCs w:val="20"/>
        </w:rPr>
        <w:t xml:space="preserve">basamakları </w:t>
      </w:r>
      <w:r w:rsidRPr="00CF1EEF">
        <w:rPr>
          <w:i/>
          <w:iCs/>
          <w:noProof/>
          <w:sz w:val="22"/>
          <w:szCs w:val="20"/>
        </w:rPr>
        <w:t>doğrul</w:t>
      </w:r>
      <w:r w:rsidR="001D40DE" w:rsidRPr="00CF1EEF">
        <w:rPr>
          <w:i/>
          <w:iCs/>
          <w:noProof/>
          <w:sz w:val="22"/>
          <w:szCs w:val="20"/>
        </w:rPr>
        <w:t>belirlenmesine</w:t>
      </w:r>
      <w:r w:rsidR="001D40DE">
        <w:rPr>
          <w:noProof/>
          <w:sz w:val="22"/>
          <w:szCs w:val="20"/>
        </w:rPr>
        <w:t xml:space="preserve"> yönelik müzakare yapılması,</w:t>
      </w:r>
    </w:p>
    <w:p w14:paraId="0D15FD50" w14:textId="4D85F197" w:rsidR="00EE3DC0" w:rsidRDefault="00EE3DC0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Çalıştay organizasyonu ve’un konuya ilişkin görüşlerini sunması,</w:t>
      </w:r>
    </w:p>
    <w:p w14:paraId="6542B267" w14:textId="72688197" w:rsidR="00EE3DC0" w:rsidRDefault="009C133E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Masa moderatörlerinin genel olarak istek ve görüşlerini bildirmesi, </w:t>
      </w:r>
    </w:p>
    <w:p w14:paraId="2E408241" w14:textId="1DEAC81D" w:rsidR="009C133E" w:rsidRDefault="009C133E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Bu görüşme sonunda 4 aşamadan oluşan bir çalışma planı belirlenerek, ilk aşamada envanter çalışmasının yapılması, ikinci aşamada </w:t>
      </w:r>
      <w:r w:rsidR="00A31A80">
        <w:rPr>
          <w:noProof/>
          <w:sz w:val="22"/>
          <w:szCs w:val="20"/>
        </w:rPr>
        <w:t>“</w:t>
      </w:r>
      <w:r>
        <w:rPr>
          <w:noProof/>
          <w:sz w:val="22"/>
          <w:szCs w:val="20"/>
        </w:rPr>
        <w:t>Ortak Akıl Toplantıları”</w:t>
      </w:r>
      <w:r w:rsidR="00A31A80">
        <w:rPr>
          <w:noProof/>
          <w:sz w:val="22"/>
          <w:szCs w:val="20"/>
        </w:rPr>
        <w:t xml:space="preserve"> nın yapılması, üçüncü aşamada algı yönetimi kapsamında anket çalışmasının yürütmesi ve son olarak ise elde edilen verilerden bir ön çalışma  ile çalıştay organizasyon yapısının kurularak çalıştay şemasının belirlenmesi,</w:t>
      </w:r>
    </w:p>
    <w:p w14:paraId="365C613B" w14:textId="78095F22" w:rsidR="00EE3DC0" w:rsidRDefault="00A31A80" w:rsidP="000B5631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Belediye’den genel olarak çalışmaları koordinasyon ve diğer işlerinde yardımcı olması amacıyla Basın sorumlusu Özge ÖNDEROĞLU AKKUYU’nun görevlendirilmesi,</w:t>
      </w:r>
    </w:p>
    <w:p w14:paraId="5743C3BA" w14:textId="558A5082" w:rsidR="00DD3E16" w:rsidRDefault="00A37213" w:rsidP="00A37213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Yukarıda belirtilen hususlar değerendirilerek toplantıda konuşulmuştur. </w:t>
      </w:r>
      <w:r w:rsidR="001D40DE">
        <w:rPr>
          <w:noProof/>
          <w:sz w:val="22"/>
          <w:szCs w:val="20"/>
        </w:rPr>
        <w:t xml:space="preserve">Bir  sonraki toplantı tarihi uzman kişinin çalışmasını toparlaması sonrasında düzenlenmek üzere belirlenmemiştir. </w:t>
      </w:r>
    </w:p>
    <w:p w14:paraId="29806E38" w14:textId="3F112473" w:rsidR="00A37213" w:rsidRDefault="00A37213" w:rsidP="00A37213">
      <w:pPr>
        <w:rPr>
          <w:noProof/>
          <w:sz w:val="22"/>
          <w:szCs w:val="20"/>
        </w:rPr>
      </w:pPr>
    </w:p>
    <w:p w14:paraId="0FB01BE8" w14:textId="722B5BBC" w:rsidR="00A37213" w:rsidRDefault="00A37213" w:rsidP="00A37213">
      <w:pPr>
        <w:rPr>
          <w:noProof/>
          <w:sz w:val="22"/>
          <w:szCs w:val="20"/>
        </w:rPr>
      </w:pPr>
    </w:p>
    <w:p w14:paraId="2A4FC53C" w14:textId="610313CD" w:rsidR="00DD3E16" w:rsidRDefault="00DD3E16" w:rsidP="00DD3E16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Moderatör           </w:t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  <w:t>Raportör</w:t>
      </w:r>
    </w:p>
    <w:p w14:paraId="046B2DF1" w14:textId="3EB5BD1A" w:rsidR="00A37213" w:rsidRDefault="00DD3E16" w:rsidP="00DD3E16">
      <w:pPr>
        <w:jc w:val="left"/>
        <w:rPr>
          <w:noProof/>
          <w:sz w:val="22"/>
          <w:szCs w:val="20"/>
        </w:rPr>
      </w:pPr>
      <w:r>
        <w:rPr>
          <w:noProof/>
          <w:sz w:val="22"/>
          <w:szCs w:val="20"/>
        </w:rPr>
        <w:t>Faik BAYRAMOĞLU</w:t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 w:rsidR="00A37213">
        <w:rPr>
          <w:noProof/>
          <w:sz w:val="22"/>
          <w:szCs w:val="20"/>
        </w:rPr>
        <w:t xml:space="preserve">Araş. Gör. Dr. Sibel KAÇAR </w:t>
      </w:r>
    </w:p>
    <w:p w14:paraId="6C6A8F31" w14:textId="4F044A7A" w:rsidR="00DD3E16" w:rsidRDefault="00DD3E16" w:rsidP="00A37213">
      <w:pPr>
        <w:jc w:val="right"/>
        <w:rPr>
          <w:noProof/>
          <w:sz w:val="22"/>
          <w:szCs w:val="20"/>
        </w:rPr>
      </w:pPr>
    </w:p>
    <w:sectPr w:rsidR="00DD3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67E6"/>
    <w:multiLevelType w:val="hybridMultilevel"/>
    <w:tmpl w:val="426C7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4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C5"/>
    <w:rsid w:val="000154C5"/>
    <w:rsid w:val="000B5631"/>
    <w:rsid w:val="000E1B9A"/>
    <w:rsid w:val="001D40DE"/>
    <w:rsid w:val="002B3960"/>
    <w:rsid w:val="002E1D9E"/>
    <w:rsid w:val="00400ADD"/>
    <w:rsid w:val="008C6C95"/>
    <w:rsid w:val="009634EB"/>
    <w:rsid w:val="009C133E"/>
    <w:rsid w:val="00A31A80"/>
    <w:rsid w:val="00A37213"/>
    <w:rsid w:val="00CF1EEF"/>
    <w:rsid w:val="00DD3E16"/>
    <w:rsid w:val="00DE6B33"/>
    <w:rsid w:val="00EA5CCE"/>
    <w:rsid w:val="00E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5A81"/>
  <w15:chartTrackingRefBased/>
  <w15:docId w15:val="{6122391C-92C2-4603-8E8D-51A13BA9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9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KILIÇDERE</dc:creator>
  <cp:keywords/>
  <dc:description/>
  <cp:lastModifiedBy>Sibel KILIÇDERE</cp:lastModifiedBy>
  <cp:revision>8</cp:revision>
  <cp:lastPrinted>2022-08-15T10:13:00Z</cp:lastPrinted>
  <dcterms:created xsi:type="dcterms:W3CDTF">2022-08-07T11:06:00Z</dcterms:created>
  <dcterms:modified xsi:type="dcterms:W3CDTF">2022-09-22T17:42:00Z</dcterms:modified>
</cp:coreProperties>
</file>